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文中宋" w:hAnsi="华文中宋" w:eastAsia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sz w:val="30"/>
          <w:szCs w:val="30"/>
        </w:rPr>
        <w:t>西南财经大学会计学院本科生科研小组导师双向选择表</w:t>
      </w:r>
    </w:p>
    <w:bookmarkEnd w:id="0"/>
    <w:tbl>
      <w:tblPr>
        <w:tblStyle w:val="3"/>
        <w:tblW w:w="1026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11"/>
        <w:gridCol w:w="1230"/>
        <w:gridCol w:w="780"/>
        <w:gridCol w:w="765"/>
        <w:gridCol w:w="1016"/>
        <w:gridCol w:w="19"/>
        <w:gridCol w:w="719"/>
        <w:gridCol w:w="901"/>
        <w:gridCol w:w="359"/>
        <w:gridCol w:w="3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年龄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学</w:t>
            </w:r>
            <w:r>
              <w:t xml:space="preserve">    </w:t>
            </w:r>
            <w:r>
              <w:rPr>
                <w:rFonts w:hAnsi="宋体"/>
              </w:rPr>
              <w:t>号</w:t>
            </w:r>
          </w:p>
        </w:tc>
        <w:tc>
          <w:tcPr>
            <w:tcW w:w="3241" w:type="dxa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  <w:r>
              <w:rPr>
                <w:rFonts w:hAnsi="宋体"/>
              </w:rPr>
              <w:t>班级</w:t>
            </w:r>
          </w:p>
        </w:tc>
        <w:tc>
          <w:tcPr>
            <w:tcW w:w="17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3241" w:type="dxa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4529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t>E-Mail</w:t>
            </w:r>
          </w:p>
        </w:tc>
        <w:tc>
          <w:tcPr>
            <w:tcW w:w="3241" w:type="dxa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外语水平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计算机水平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自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我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介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绍</w:t>
            </w:r>
          </w:p>
        </w:tc>
        <w:tc>
          <w:tcPr>
            <w:tcW w:w="9541" w:type="dxa"/>
            <w:gridSpan w:val="10"/>
          </w:tcPr>
          <w:p>
            <w:pPr>
              <w:spacing w:line="320" w:lineRule="exact"/>
              <w:ind w:firstLine="0" w:firstLineChars="0"/>
              <w:jc w:val="left"/>
            </w:pPr>
            <w:r>
              <w:rPr>
                <w:rFonts w:hAnsi="宋体"/>
                <w:szCs w:val="21"/>
              </w:rPr>
              <w:t>奖励或处分、公开发表论文及其他重要经历等情况</w:t>
            </w: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  <w:jc w:val="left"/>
            </w:pPr>
          </w:p>
          <w:p>
            <w:pPr>
              <w:spacing w:line="320" w:lineRule="exact"/>
              <w:ind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科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研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兴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趣</w:t>
            </w:r>
          </w:p>
        </w:tc>
        <w:tc>
          <w:tcPr>
            <w:tcW w:w="9541" w:type="dxa"/>
            <w:gridSpan w:val="10"/>
          </w:tcPr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  <w:p>
            <w:pPr>
              <w:spacing w:line="320" w:lineRule="exact"/>
              <w:ind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7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师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志</w:t>
            </w:r>
          </w:p>
          <w:p>
            <w:pPr>
              <w:spacing w:line="320" w:lineRule="exact"/>
              <w:ind w:firstLine="0" w:firstLineChars="0"/>
              <w:jc w:val="center"/>
            </w:pPr>
            <w:r>
              <w:rPr>
                <w:rFonts w:hAnsi="宋体"/>
              </w:rPr>
              <w:t>愿</w:t>
            </w:r>
          </w:p>
        </w:tc>
        <w:tc>
          <w:tcPr>
            <w:tcW w:w="9541" w:type="dxa"/>
            <w:gridSpan w:val="10"/>
            <w:vAlign w:val="center"/>
          </w:tcPr>
          <w:p>
            <w:pPr>
              <w:spacing w:line="320" w:lineRule="exact"/>
              <w:ind w:firstLine="0" w:firstLineChars="0"/>
            </w:pPr>
          </w:p>
        </w:tc>
      </w:tr>
    </w:tbl>
    <w:p>
      <w:pPr>
        <w:spacing w:line="280" w:lineRule="exact"/>
        <w:ind w:right="-566" w:rightChars="-236" w:firstLine="0" w:firstLineChars="0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西南财经大学会计学院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7849"/>
    <w:rsid w:val="7F9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2018-11-16T02:26:00Z</dcterms:created>
  <dc:creator>王夢樂</dc:creator>
  <cp:lastModifiedBy>王夢樂</cp:lastModifiedBy>
  <dcterms:modified xsi:type="dcterms:W3CDTF">2018-11-16T02:26:33Z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